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E1" w:rsidRPr="005124E1" w:rsidRDefault="005124E1" w:rsidP="005124E1">
      <w:pPr>
        <w:framePr w:h="1229" w:hSpace="10080" w:vSpace="60" w:wrap="notBeside" w:vAnchor="text" w:hAnchor="page" w:x="5483" w:y="193"/>
        <w:widowControl w:val="0"/>
        <w:autoSpaceDE w:val="0"/>
        <w:autoSpaceDN w:val="0"/>
        <w:adjustRightInd w:val="0"/>
        <w:spacing w:line="0" w:lineRule="atLeast"/>
        <w:rPr>
          <w:rFonts w:cs="Arial"/>
          <w:sz w:val="24"/>
          <w:szCs w:val="24"/>
        </w:rPr>
      </w:pPr>
      <w:bookmarkStart w:id="0" w:name="_GoBack"/>
      <w:bookmarkEnd w:id="0"/>
      <w:r>
        <w:rPr>
          <w:rFonts w:cs="Arial"/>
          <w:noProof/>
          <w:sz w:val="24"/>
          <w:szCs w:val="24"/>
        </w:rPr>
        <w:drawing>
          <wp:inline distT="0" distB="0" distL="0" distR="0">
            <wp:extent cx="8858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4E1" w:rsidRPr="005124E1" w:rsidRDefault="005124E1" w:rsidP="005124E1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-546"/>
        <w:jc w:val="center"/>
        <w:rPr>
          <w:b/>
          <w:spacing w:val="-2"/>
          <w:sz w:val="18"/>
          <w:szCs w:val="18"/>
        </w:rPr>
      </w:pPr>
      <w:r w:rsidRPr="005124E1">
        <w:rPr>
          <w:b/>
          <w:spacing w:val="2"/>
          <w:sz w:val="18"/>
          <w:szCs w:val="18"/>
        </w:rPr>
        <w:t xml:space="preserve">ОБЩЕРОССИЙСКАЯ ОБЩЕСТВЕННО-ГОСУДАРСТВЕННАЯ </w:t>
      </w:r>
      <w:r w:rsidRPr="005124E1">
        <w:rPr>
          <w:b/>
          <w:spacing w:val="-2"/>
          <w:sz w:val="18"/>
          <w:szCs w:val="18"/>
        </w:rPr>
        <w:t>ОРГАНИЗАЦИЯ</w:t>
      </w:r>
    </w:p>
    <w:p w:rsidR="005124E1" w:rsidRPr="005124E1" w:rsidRDefault="005124E1" w:rsidP="005124E1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-546"/>
        <w:jc w:val="center"/>
        <w:rPr>
          <w:b/>
          <w:spacing w:val="-2"/>
          <w:sz w:val="24"/>
          <w:szCs w:val="24"/>
        </w:rPr>
      </w:pPr>
      <w:r w:rsidRPr="005124E1">
        <w:rPr>
          <w:b/>
          <w:spacing w:val="-2"/>
          <w:sz w:val="24"/>
          <w:szCs w:val="24"/>
        </w:rPr>
        <w:t xml:space="preserve">«ДОБРОВОЛЬНОЕ ОБЩЕСТВО СОДЕЙСТВИЯ АРМИИ, </w:t>
      </w:r>
    </w:p>
    <w:p w:rsidR="005124E1" w:rsidRPr="005124E1" w:rsidRDefault="005124E1" w:rsidP="005124E1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-546"/>
        <w:jc w:val="center"/>
        <w:rPr>
          <w:b/>
          <w:spacing w:val="-2"/>
          <w:sz w:val="24"/>
          <w:szCs w:val="24"/>
        </w:rPr>
      </w:pPr>
      <w:r w:rsidRPr="005124E1">
        <w:rPr>
          <w:b/>
          <w:spacing w:val="-2"/>
          <w:sz w:val="24"/>
          <w:szCs w:val="24"/>
        </w:rPr>
        <w:t xml:space="preserve"> АВИАЦИИ И ФЛОТУ РОССИИ</w:t>
      </w:r>
      <w:r w:rsidRPr="005124E1">
        <w:rPr>
          <w:b/>
          <w:sz w:val="24"/>
          <w:szCs w:val="24"/>
        </w:rPr>
        <w:t>»</w:t>
      </w:r>
    </w:p>
    <w:p w:rsidR="005124E1" w:rsidRPr="005124E1" w:rsidRDefault="005124E1" w:rsidP="005124E1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r w:rsidRPr="005124E1">
        <w:rPr>
          <w:b/>
          <w:sz w:val="24"/>
          <w:szCs w:val="24"/>
        </w:rPr>
        <w:t xml:space="preserve">                                                      (ДОСААФ РОССИИ)</w:t>
      </w:r>
    </w:p>
    <w:p w:rsidR="005124E1" w:rsidRPr="005124E1" w:rsidRDefault="005124E1" w:rsidP="005124E1">
      <w:pPr>
        <w:widowControl w:val="0"/>
        <w:shd w:val="clear" w:color="auto" w:fill="FFFFFF"/>
        <w:autoSpaceDE w:val="0"/>
        <w:autoSpaceDN w:val="0"/>
        <w:adjustRightInd w:val="0"/>
        <w:spacing w:line="0" w:lineRule="atLeast"/>
        <w:ind w:left="-546"/>
        <w:jc w:val="center"/>
        <w:rPr>
          <w:spacing w:val="2"/>
          <w:sz w:val="16"/>
          <w:szCs w:val="16"/>
        </w:rPr>
      </w:pPr>
      <w:r>
        <w:rPr>
          <w:spacing w:val="2"/>
          <w:sz w:val="16"/>
          <w:szCs w:val="16"/>
        </w:rPr>
        <w:t>ПОУ МЫТИЩИНСКАЯ ШКОЛА РО ДОСААФ РОССИИ МО</w:t>
      </w:r>
    </w:p>
    <w:p w:rsidR="005124E1" w:rsidRPr="005124E1" w:rsidRDefault="005124E1" w:rsidP="005124E1">
      <w:pPr>
        <w:widowControl w:val="0"/>
        <w:autoSpaceDE w:val="0"/>
        <w:autoSpaceDN w:val="0"/>
        <w:adjustRightInd w:val="0"/>
        <w:spacing w:before="240" w:after="60" w:line="480" w:lineRule="auto"/>
        <w:ind w:right="-52"/>
        <w:outlineLvl w:val="4"/>
        <w:rPr>
          <w:b/>
          <w:bCs/>
          <w:iCs/>
          <w:sz w:val="32"/>
          <w:szCs w:val="32"/>
        </w:rPr>
      </w:pPr>
      <w:r w:rsidRPr="005124E1">
        <w:rPr>
          <w:b/>
          <w:bCs/>
          <w:iCs/>
          <w:sz w:val="32"/>
          <w:szCs w:val="32"/>
        </w:rPr>
        <w:t xml:space="preserve">                                               ПРИКАЗ</w:t>
      </w:r>
    </w:p>
    <w:p w:rsidR="005124E1" w:rsidRPr="005124E1" w:rsidRDefault="005124E1" w:rsidP="005124E1">
      <w:pPr>
        <w:widowControl w:val="0"/>
        <w:autoSpaceDE w:val="0"/>
        <w:autoSpaceDN w:val="0"/>
        <w:adjustRightInd w:val="0"/>
        <w:spacing w:line="0" w:lineRule="atLeast"/>
        <w:rPr>
          <w:rFonts w:ascii="Arial" w:hAnsi="Arial" w:cs="Arial"/>
          <w:sz w:val="28"/>
          <w:szCs w:val="28"/>
        </w:rPr>
      </w:pPr>
    </w:p>
    <w:p w:rsidR="005124E1" w:rsidRPr="005124E1" w:rsidRDefault="005124E1" w:rsidP="005124E1">
      <w:pPr>
        <w:widowControl w:val="0"/>
        <w:tabs>
          <w:tab w:val="left" w:pos="6630"/>
        </w:tabs>
        <w:autoSpaceDE w:val="0"/>
        <w:autoSpaceDN w:val="0"/>
        <w:adjustRightInd w:val="0"/>
        <w:spacing w:line="0" w:lineRule="atLeast"/>
        <w:ind w:left="-546" w:right="-52"/>
        <w:jc w:val="center"/>
        <w:rPr>
          <w:b/>
          <w:bCs/>
          <w:sz w:val="24"/>
          <w:szCs w:val="24"/>
        </w:rPr>
      </w:pPr>
      <w:r w:rsidRPr="005124E1">
        <w:rPr>
          <w:b/>
          <w:bCs/>
          <w:sz w:val="24"/>
          <w:szCs w:val="24"/>
        </w:rPr>
        <w:t xml:space="preserve">     </w:t>
      </w:r>
      <w:r w:rsidR="00E63D3D">
        <w:rPr>
          <w:b/>
          <w:bCs/>
          <w:sz w:val="24"/>
          <w:szCs w:val="24"/>
        </w:rPr>
        <w:t>01.04.2019 г.</w:t>
      </w:r>
      <w:r w:rsidRPr="005124E1">
        <w:rPr>
          <w:b/>
          <w:bCs/>
          <w:sz w:val="24"/>
          <w:szCs w:val="24"/>
        </w:rPr>
        <w:t xml:space="preserve">                                                                                       № _____________</w:t>
      </w:r>
    </w:p>
    <w:p w:rsidR="005124E1" w:rsidRPr="005124E1" w:rsidRDefault="005124E1" w:rsidP="005124E1">
      <w:pPr>
        <w:widowControl w:val="0"/>
        <w:autoSpaceDE w:val="0"/>
        <w:autoSpaceDN w:val="0"/>
        <w:adjustRightInd w:val="0"/>
        <w:spacing w:line="0" w:lineRule="atLeast"/>
        <w:ind w:left="-546" w:right="-52"/>
        <w:rPr>
          <w:sz w:val="24"/>
          <w:szCs w:val="24"/>
        </w:rPr>
      </w:pPr>
      <w:r w:rsidRPr="005124E1">
        <w:rPr>
          <w:sz w:val="22"/>
          <w:szCs w:val="22"/>
        </w:rPr>
        <w:t xml:space="preserve">                                                                               </w:t>
      </w:r>
      <w:r w:rsidRPr="00E63D3D">
        <w:rPr>
          <w:sz w:val="22"/>
          <w:szCs w:val="22"/>
        </w:rPr>
        <w:t xml:space="preserve">   </w:t>
      </w:r>
      <w:r>
        <w:rPr>
          <w:sz w:val="24"/>
          <w:szCs w:val="24"/>
        </w:rPr>
        <w:t>Мытищи</w:t>
      </w:r>
    </w:p>
    <w:p w:rsidR="005124E1" w:rsidRPr="005124E1" w:rsidRDefault="005124E1" w:rsidP="005124E1">
      <w:pPr>
        <w:widowControl w:val="0"/>
        <w:autoSpaceDE w:val="0"/>
        <w:autoSpaceDN w:val="0"/>
        <w:adjustRightInd w:val="0"/>
        <w:spacing w:line="0" w:lineRule="atLeast"/>
        <w:jc w:val="center"/>
        <w:rPr>
          <w:rFonts w:ascii="Arial" w:hAnsi="Arial" w:cs="Arial"/>
          <w:sz w:val="28"/>
          <w:szCs w:val="28"/>
        </w:rPr>
      </w:pPr>
    </w:p>
    <w:p w:rsidR="00BB1DC4" w:rsidRPr="00B076A2" w:rsidRDefault="00BB1DC4" w:rsidP="00BB1DC4">
      <w:pPr>
        <w:jc w:val="both"/>
        <w:rPr>
          <w:b/>
          <w:bCs/>
          <w:sz w:val="28"/>
          <w:szCs w:val="28"/>
        </w:rPr>
      </w:pPr>
    </w:p>
    <w:p w:rsidR="00B0116C" w:rsidRPr="00076E98" w:rsidRDefault="00BB1DC4" w:rsidP="00B0116C">
      <w:pPr>
        <w:tabs>
          <w:tab w:val="left" w:pos="100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0116C" w:rsidRPr="00076E98">
        <w:rPr>
          <w:b/>
          <w:sz w:val="28"/>
          <w:szCs w:val="28"/>
        </w:rPr>
        <w:t>Об установлении новых расценок оплаты за обучение</w:t>
      </w:r>
    </w:p>
    <w:p w:rsidR="00B0116C" w:rsidRPr="00B0116C" w:rsidRDefault="00B0116C" w:rsidP="00B0116C">
      <w:pPr>
        <w:jc w:val="both"/>
        <w:rPr>
          <w:b/>
          <w:bCs/>
          <w:sz w:val="28"/>
          <w:szCs w:val="28"/>
        </w:rPr>
      </w:pPr>
    </w:p>
    <w:p w:rsidR="00B0116C" w:rsidRPr="00B0116C" w:rsidRDefault="00B0116C" w:rsidP="00B0116C">
      <w:pPr>
        <w:tabs>
          <w:tab w:val="left" w:pos="1005"/>
        </w:tabs>
        <w:jc w:val="both"/>
        <w:rPr>
          <w:sz w:val="28"/>
          <w:szCs w:val="28"/>
        </w:rPr>
      </w:pPr>
      <w:r w:rsidRPr="00B0116C">
        <w:rPr>
          <w:sz w:val="28"/>
          <w:szCs w:val="28"/>
        </w:rPr>
        <w:t xml:space="preserve">          В целях урегулирования расчетов с заказчиками по предоставлению услуг</w:t>
      </w:r>
      <w:r w:rsidR="00E82EA5">
        <w:rPr>
          <w:sz w:val="28"/>
          <w:szCs w:val="28"/>
        </w:rPr>
        <w:t xml:space="preserve"> </w:t>
      </w:r>
      <w:r w:rsidRPr="00B0116C">
        <w:rPr>
          <w:sz w:val="28"/>
          <w:szCs w:val="28"/>
        </w:rPr>
        <w:t xml:space="preserve"> ПОУ «Мытищинская школа РО ДОСААФ России МО»,</w:t>
      </w:r>
    </w:p>
    <w:p w:rsidR="00B0116C" w:rsidRPr="00B0116C" w:rsidRDefault="00B0116C" w:rsidP="00B0116C">
      <w:pPr>
        <w:ind w:firstLine="709"/>
        <w:jc w:val="both"/>
        <w:rPr>
          <w:b/>
          <w:bCs/>
          <w:sz w:val="28"/>
          <w:szCs w:val="28"/>
        </w:rPr>
      </w:pPr>
    </w:p>
    <w:p w:rsidR="00B0116C" w:rsidRPr="00B0116C" w:rsidRDefault="00B0116C" w:rsidP="00B0116C">
      <w:pPr>
        <w:jc w:val="both"/>
        <w:rPr>
          <w:b/>
          <w:bCs/>
          <w:sz w:val="28"/>
          <w:szCs w:val="28"/>
        </w:rPr>
      </w:pPr>
      <w:r w:rsidRPr="00B0116C">
        <w:rPr>
          <w:b/>
          <w:bCs/>
          <w:sz w:val="28"/>
          <w:szCs w:val="28"/>
        </w:rPr>
        <w:t>ПРИКАЗЫВАЮ:</w:t>
      </w:r>
    </w:p>
    <w:p w:rsidR="00B0116C" w:rsidRPr="00B0116C" w:rsidRDefault="00B0116C" w:rsidP="00B0116C">
      <w:pPr>
        <w:numPr>
          <w:ilvl w:val="0"/>
          <w:numId w:val="1"/>
        </w:numPr>
        <w:tabs>
          <w:tab w:val="left" w:pos="1005"/>
        </w:tabs>
        <w:contextualSpacing/>
        <w:jc w:val="both"/>
        <w:rPr>
          <w:sz w:val="28"/>
          <w:szCs w:val="28"/>
        </w:rPr>
      </w:pPr>
      <w:r w:rsidRPr="00B0116C">
        <w:rPr>
          <w:sz w:val="28"/>
          <w:szCs w:val="28"/>
        </w:rPr>
        <w:t xml:space="preserve">В соответствии с финансово-экономическим обоснованием стоимости услуг и с учетом их стоимости в </w:t>
      </w:r>
      <w:proofErr w:type="spellStart"/>
      <w:r w:rsidRPr="00B0116C">
        <w:rPr>
          <w:sz w:val="28"/>
          <w:szCs w:val="28"/>
        </w:rPr>
        <w:t>Мытищинском</w:t>
      </w:r>
      <w:proofErr w:type="spellEnd"/>
      <w:r w:rsidRPr="00B0116C">
        <w:rPr>
          <w:sz w:val="28"/>
          <w:szCs w:val="28"/>
        </w:rPr>
        <w:t xml:space="preserve"> районе,  установить                    с  </w:t>
      </w:r>
      <w:r w:rsidR="00FF0B62">
        <w:rPr>
          <w:sz w:val="28"/>
          <w:szCs w:val="28"/>
        </w:rPr>
        <w:t>01</w:t>
      </w:r>
      <w:r w:rsidRPr="00B0116C">
        <w:rPr>
          <w:sz w:val="28"/>
          <w:szCs w:val="28"/>
        </w:rPr>
        <w:t xml:space="preserve">  </w:t>
      </w:r>
      <w:r w:rsidR="00E63D3D">
        <w:rPr>
          <w:sz w:val="28"/>
          <w:szCs w:val="28"/>
        </w:rPr>
        <w:t>апрел</w:t>
      </w:r>
      <w:r w:rsidR="00507B64">
        <w:rPr>
          <w:sz w:val="28"/>
          <w:szCs w:val="28"/>
        </w:rPr>
        <w:t>я</w:t>
      </w:r>
      <w:r w:rsidRPr="00B0116C">
        <w:rPr>
          <w:sz w:val="28"/>
          <w:szCs w:val="28"/>
        </w:rPr>
        <w:t xml:space="preserve">  201</w:t>
      </w:r>
      <w:r w:rsidR="00FF0B62">
        <w:rPr>
          <w:sz w:val="28"/>
          <w:szCs w:val="28"/>
        </w:rPr>
        <w:t>9</w:t>
      </w:r>
      <w:r w:rsidRPr="00B0116C">
        <w:rPr>
          <w:sz w:val="28"/>
          <w:szCs w:val="28"/>
        </w:rPr>
        <w:t xml:space="preserve">  г.  во вновь формируемых группах размер оплаты за </w:t>
      </w:r>
      <w:r w:rsidR="00E82EA5">
        <w:rPr>
          <w:sz w:val="28"/>
          <w:szCs w:val="28"/>
        </w:rPr>
        <w:t xml:space="preserve"> </w:t>
      </w:r>
      <w:proofErr w:type="gramStart"/>
      <w:r w:rsidRPr="00B0116C">
        <w:rPr>
          <w:sz w:val="28"/>
          <w:szCs w:val="28"/>
        </w:rPr>
        <w:t>обучение  по подготовке</w:t>
      </w:r>
      <w:proofErr w:type="gramEnd"/>
      <w:r w:rsidRPr="00B0116C">
        <w:rPr>
          <w:sz w:val="28"/>
          <w:szCs w:val="28"/>
        </w:rPr>
        <w:t xml:space="preserve"> водителей </w:t>
      </w:r>
      <w:r>
        <w:rPr>
          <w:sz w:val="28"/>
          <w:szCs w:val="28"/>
        </w:rPr>
        <w:t xml:space="preserve">в зависимости от категории                     </w:t>
      </w:r>
      <w:r w:rsidRPr="00B0116C">
        <w:rPr>
          <w:sz w:val="28"/>
          <w:szCs w:val="28"/>
        </w:rPr>
        <w:t xml:space="preserve"> в следующих размерах:</w:t>
      </w:r>
    </w:p>
    <w:p w:rsidR="00B0116C" w:rsidRPr="00B0116C" w:rsidRDefault="00B0116C" w:rsidP="00B0116C">
      <w:pPr>
        <w:ind w:left="927"/>
        <w:contextualSpacing/>
        <w:rPr>
          <w:rFonts w:eastAsia="Calibri"/>
          <w:sz w:val="28"/>
          <w:szCs w:val="28"/>
          <w:lang w:eastAsia="en-US"/>
        </w:rPr>
      </w:pP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2269"/>
        <w:gridCol w:w="4400"/>
        <w:gridCol w:w="2833"/>
      </w:tblGrid>
      <w:tr w:rsidR="00B0116C" w:rsidRPr="00B0116C" w:rsidTr="00CE0575">
        <w:tc>
          <w:tcPr>
            <w:tcW w:w="2269" w:type="dxa"/>
          </w:tcPr>
          <w:p w:rsidR="00B0116C" w:rsidRPr="00B0116C" w:rsidRDefault="00B0116C" w:rsidP="00B0116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b/>
                <w:sz w:val="28"/>
                <w:szCs w:val="28"/>
                <w:lang w:eastAsia="en-US"/>
              </w:rPr>
              <w:t>Категория</w:t>
            </w:r>
          </w:p>
        </w:tc>
        <w:tc>
          <w:tcPr>
            <w:tcW w:w="4400" w:type="dxa"/>
          </w:tcPr>
          <w:p w:rsidR="00B0116C" w:rsidRPr="00B0116C" w:rsidRDefault="00B0116C" w:rsidP="00B0116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b/>
                <w:sz w:val="28"/>
                <w:szCs w:val="28"/>
                <w:lang w:eastAsia="en-US"/>
              </w:rPr>
              <w:t>Наименование услуги</w:t>
            </w:r>
          </w:p>
        </w:tc>
        <w:tc>
          <w:tcPr>
            <w:tcW w:w="2833" w:type="dxa"/>
          </w:tcPr>
          <w:p w:rsidR="00B0116C" w:rsidRPr="00B0116C" w:rsidRDefault="00B0116C" w:rsidP="00B0116C">
            <w:pPr>
              <w:contextualSpacing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b/>
                <w:sz w:val="28"/>
                <w:szCs w:val="28"/>
                <w:lang w:eastAsia="en-US"/>
              </w:rPr>
              <w:t>Стоимость</w:t>
            </w:r>
          </w:p>
        </w:tc>
      </w:tr>
      <w:tr w:rsidR="00B0116C" w:rsidRPr="00B0116C" w:rsidTr="00CE0575">
        <w:tc>
          <w:tcPr>
            <w:tcW w:w="2269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Водитель категории «А»</w:t>
            </w:r>
          </w:p>
        </w:tc>
        <w:tc>
          <w:tcPr>
            <w:tcW w:w="4400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Теоретическая подготовка, вождение</w:t>
            </w:r>
          </w:p>
        </w:tc>
        <w:tc>
          <w:tcPr>
            <w:tcW w:w="2833" w:type="dxa"/>
          </w:tcPr>
          <w:p w:rsidR="00B0116C" w:rsidRPr="00B0116C" w:rsidRDefault="00B0116C" w:rsidP="00FF0B6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FF0B62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B0116C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="005124E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B0116C">
              <w:rPr>
                <w:rFonts w:eastAsia="Calibri"/>
                <w:sz w:val="28"/>
                <w:szCs w:val="28"/>
                <w:lang w:eastAsia="en-US"/>
              </w:rPr>
              <w:t>000 рублей</w:t>
            </w:r>
          </w:p>
        </w:tc>
      </w:tr>
      <w:tr w:rsidR="00B0116C" w:rsidRPr="00B0116C" w:rsidTr="00CE0575">
        <w:tc>
          <w:tcPr>
            <w:tcW w:w="2269" w:type="dxa"/>
          </w:tcPr>
          <w:p w:rsid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Водитель категории «В»</w:t>
            </w:r>
          </w:p>
          <w:p w:rsidR="00F654C4" w:rsidRPr="00F654C4" w:rsidRDefault="00F654C4" w:rsidP="00B0116C">
            <w:pPr>
              <w:contextualSpacing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F654C4">
              <w:rPr>
                <w:rFonts w:eastAsia="Calibri"/>
                <w:sz w:val="28"/>
                <w:szCs w:val="28"/>
                <w:u w:val="single"/>
                <w:lang w:eastAsia="en-US"/>
              </w:rPr>
              <w:t>МКПП</w:t>
            </w:r>
          </w:p>
          <w:p w:rsidR="00F654C4" w:rsidRPr="00B0116C" w:rsidRDefault="00F654C4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654C4">
              <w:rPr>
                <w:rFonts w:eastAsia="Calibri"/>
                <w:sz w:val="28"/>
                <w:szCs w:val="28"/>
                <w:u w:val="single"/>
                <w:lang w:eastAsia="en-US"/>
              </w:rPr>
              <w:t>АКПП</w:t>
            </w:r>
          </w:p>
        </w:tc>
        <w:tc>
          <w:tcPr>
            <w:tcW w:w="4400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Теоретическая подготовка, тренажерная подготовка, вождение</w:t>
            </w:r>
          </w:p>
        </w:tc>
        <w:tc>
          <w:tcPr>
            <w:tcW w:w="2833" w:type="dxa"/>
          </w:tcPr>
          <w:p w:rsidR="00B0116C" w:rsidRPr="00B0116C" w:rsidRDefault="0007098B" w:rsidP="00FF0B6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F0B62"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B0116C" w:rsidRPr="00B0116C">
              <w:rPr>
                <w:rFonts w:eastAsia="Calibri"/>
                <w:sz w:val="28"/>
                <w:szCs w:val="28"/>
                <w:lang w:eastAsia="en-US"/>
              </w:rPr>
              <w:t> 000 рублей</w:t>
            </w:r>
          </w:p>
        </w:tc>
      </w:tr>
      <w:tr w:rsidR="00FD76C3" w:rsidRPr="00B0116C" w:rsidTr="00CE0575">
        <w:tc>
          <w:tcPr>
            <w:tcW w:w="2269" w:type="dxa"/>
          </w:tcPr>
          <w:p w:rsidR="00FD76C3" w:rsidRDefault="00FD76C3" w:rsidP="00B76BE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Водитель категории «В»</w:t>
            </w:r>
          </w:p>
          <w:p w:rsidR="00FD76C3" w:rsidRPr="00F654C4" w:rsidRDefault="00FD76C3" w:rsidP="00B76BE8">
            <w:pPr>
              <w:contextualSpacing/>
              <w:rPr>
                <w:rFonts w:eastAsia="Calibri"/>
                <w:sz w:val="28"/>
                <w:szCs w:val="28"/>
                <w:u w:val="single"/>
                <w:lang w:eastAsia="en-US"/>
              </w:rPr>
            </w:pPr>
            <w:r w:rsidRPr="00F654C4">
              <w:rPr>
                <w:rFonts w:eastAsia="Calibri"/>
                <w:sz w:val="28"/>
                <w:szCs w:val="28"/>
                <w:u w:val="single"/>
                <w:lang w:eastAsia="en-US"/>
              </w:rPr>
              <w:t>МКПП</w:t>
            </w:r>
          </w:p>
          <w:p w:rsidR="00FD76C3" w:rsidRPr="00B0116C" w:rsidRDefault="00FD76C3" w:rsidP="00B76BE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F654C4">
              <w:rPr>
                <w:rFonts w:eastAsia="Calibri"/>
                <w:sz w:val="28"/>
                <w:szCs w:val="28"/>
                <w:u w:val="single"/>
                <w:lang w:eastAsia="en-US"/>
              </w:rPr>
              <w:t>АКПП</w:t>
            </w:r>
          </w:p>
        </w:tc>
        <w:tc>
          <w:tcPr>
            <w:tcW w:w="4400" w:type="dxa"/>
          </w:tcPr>
          <w:p w:rsidR="00FD76C3" w:rsidRPr="00B0116C" w:rsidRDefault="00FD76C3" w:rsidP="00B76BE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Дистанционное обучение, тренажерная подготовка, вождение</w:t>
            </w:r>
          </w:p>
        </w:tc>
        <w:tc>
          <w:tcPr>
            <w:tcW w:w="2833" w:type="dxa"/>
          </w:tcPr>
          <w:p w:rsidR="00FD76C3" w:rsidRPr="00B0116C" w:rsidRDefault="00FD76C3" w:rsidP="00FF0B62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FF0B62"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B0116C">
              <w:rPr>
                <w:rFonts w:eastAsia="Calibri"/>
                <w:sz w:val="28"/>
                <w:szCs w:val="28"/>
                <w:lang w:eastAsia="en-US"/>
              </w:rPr>
              <w:t> 000 рублей</w:t>
            </w:r>
          </w:p>
        </w:tc>
      </w:tr>
      <w:tr w:rsidR="00D90BF7" w:rsidRPr="00B0116C" w:rsidTr="00CE0575">
        <w:tc>
          <w:tcPr>
            <w:tcW w:w="2269" w:type="dxa"/>
          </w:tcPr>
          <w:p w:rsidR="00D90BF7" w:rsidRPr="00B0116C" w:rsidRDefault="00D90BF7" w:rsidP="00B76BE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Водитель категории «С» (для </w:t>
            </w:r>
            <w:proofErr w:type="gramStart"/>
            <w:r>
              <w:rPr>
                <w:rFonts w:eastAsia="Calibri"/>
                <w:sz w:val="28"/>
                <w:szCs w:val="28"/>
                <w:lang w:eastAsia="en-US"/>
              </w:rPr>
              <w:t>имеющих</w:t>
            </w:r>
            <w:proofErr w:type="gramEnd"/>
            <w:r>
              <w:rPr>
                <w:rFonts w:eastAsia="Calibri"/>
                <w:sz w:val="28"/>
                <w:szCs w:val="28"/>
                <w:lang w:eastAsia="en-US"/>
              </w:rPr>
              <w:t xml:space="preserve"> категорию В)</w:t>
            </w:r>
          </w:p>
        </w:tc>
        <w:tc>
          <w:tcPr>
            <w:tcW w:w="4400" w:type="dxa"/>
          </w:tcPr>
          <w:p w:rsidR="00D90BF7" w:rsidRDefault="00D90BF7" w:rsidP="00B76BE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 xml:space="preserve">Теоретическая подготовка, </w:t>
            </w:r>
            <w:r>
              <w:rPr>
                <w:rFonts w:eastAsia="Calibri"/>
                <w:sz w:val="28"/>
                <w:szCs w:val="28"/>
                <w:lang w:eastAsia="en-US"/>
              </w:rPr>
              <w:t>тренажерная подготовка, вождение</w:t>
            </w:r>
          </w:p>
        </w:tc>
        <w:tc>
          <w:tcPr>
            <w:tcW w:w="2833" w:type="dxa"/>
          </w:tcPr>
          <w:p w:rsidR="00D90BF7" w:rsidRDefault="00D90BF7" w:rsidP="003C53D0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25 000 рублей</w:t>
            </w:r>
          </w:p>
        </w:tc>
      </w:tr>
      <w:tr w:rsidR="00B0116C" w:rsidRPr="00B0116C" w:rsidTr="00CE0575">
        <w:tc>
          <w:tcPr>
            <w:tcW w:w="2269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Водитель категории «С»</w:t>
            </w:r>
          </w:p>
        </w:tc>
        <w:tc>
          <w:tcPr>
            <w:tcW w:w="4400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Теоретическая подготовка, тренажерная подготовка, вождение</w:t>
            </w:r>
          </w:p>
        </w:tc>
        <w:tc>
          <w:tcPr>
            <w:tcW w:w="2833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45 000 рублей</w:t>
            </w:r>
          </w:p>
        </w:tc>
      </w:tr>
      <w:tr w:rsidR="00F654C4" w:rsidRPr="00B0116C" w:rsidTr="000C2A10">
        <w:tc>
          <w:tcPr>
            <w:tcW w:w="6669" w:type="dxa"/>
            <w:gridSpan w:val="2"/>
          </w:tcPr>
          <w:p w:rsidR="00F654C4" w:rsidRPr="00B0116C" w:rsidRDefault="00897BBB" w:rsidP="00897BB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Повышение профессионального мастерства по программе: «Повышение квалификации мастеров производственного обучения вождению,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осуществляющих профессиональное обучение водителей транспортных средств различных категорий»</w:t>
            </w:r>
          </w:p>
        </w:tc>
        <w:tc>
          <w:tcPr>
            <w:tcW w:w="2833" w:type="dxa"/>
          </w:tcPr>
          <w:p w:rsidR="00F654C4" w:rsidRPr="00B0116C" w:rsidRDefault="00F654C4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6 000 рублей</w:t>
            </w:r>
          </w:p>
        </w:tc>
      </w:tr>
      <w:tr w:rsidR="00F654C4" w:rsidRPr="00B0116C" w:rsidTr="00EC7957">
        <w:tc>
          <w:tcPr>
            <w:tcW w:w="6669" w:type="dxa"/>
            <w:gridSpan w:val="2"/>
          </w:tcPr>
          <w:p w:rsidR="00F654C4" w:rsidRPr="00B0116C" w:rsidRDefault="00897BBB" w:rsidP="00F654C4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Подготовка по программе обучения «Основы профессиональной и педагогической деятельности водителей для получения права на обучение вождению по подготовке водителей автотранспортных средств»</w:t>
            </w:r>
          </w:p>
        </w:tc>
        <w:tc>
          <w:tcPr>
            <w:tcW w:w="2833" w:type="dxa"/>
          </w:tcPr>
          <w:p w:rsidR="00F654C4" w:rsidRPr="00B0116C" w:rsidRDefault="00F654C4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6 000 рублей</w:t>
            </w:r>
          </w:p>
        </w:tc>
      </w:tr>
      <w:tr w:rsidR="00FE09FF" w:rsidRPr="00B0116C" w:rsidTr="00B340A4">
        <w:tc>
          <w:tcPr>
            <w:tcW w:w="6669" w:type="dxa"/>
            <w:gridSpan w:val="2"/>
          </w:tcPr>
          <w:p w:rsidR="00FE09FF" w:rsidRPr="00B0116C" w:rsidRDefault="00AA6FB8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Подготовка по программе обучения «Водитель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мотовездехода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квадроцикла</w:t>
            </w:r>
            <w:proofErr w:type="spellEnd"/>
            <w:r>
              <w:rPr>
                <w:rFonts w:eastAsia="Calibri"/>
                <w:sz w:val="28"/>
                <w:szCs w:val="28"/>
                <w:lang w:eastAsia="en-US"/>
              </w:rPr>
              <w:t>) – категории «А»»</w:t>
            </w:r>
          </w:p>
        </w:tc>
        <w:tc>
          <w:tcPr>
            <w:tcW w:w="2833" w:type="dxa"/>
          </w:tcPr>
          <w:p w:rsidR="00FE09FF" w:rsidRPr="00B0116C" w:rsidRDefault="00FE09FF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6 000 рублей</w:t>
            </w:r>
          </w:p>
        </w:tc>
      </w:tr>
      <w:tr w:rsidR="00AA6FB8" w:rsidRPr="00B0116C" w:rsidTr="00B340A4">
        <w:tc>
          <w:tcPr>
            <w:tcW w:w="6669" w:type="dxa"/>
            <w:gridSpan w:val="2"/>
          </w:tcPr>
          <w:p w:rsidR="00AA6FB8" w:rsidRDefault="00AA6FB8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Подготовка водителей ТС категории «А», оборудованных устройствами для подачи специальных звуковых сигналов.</w:t>
            </w:r>
          </w:p>
        </w:tc>
        <w:tc>
          <w:tcPr>
            <w:tcW w:w="2833" w:type="dxa"/>
          </w:tcPr>
          <w:p w:rsidR="00AA6FB8" w:rsidRDefault="00AA6FB8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6 000 рублей</w:t>
            </w:r>
          </w:p>
        </w:tc>
      </w:tr>
      <w:tr w:rsidR="00AA6FB8" w:rsidRPr="00B0116C" w:rsidTr="00B340A4">
        <w:tc>
          <w:tcPr>
            <w:tcW w:w="6669" w:type="dxa"/>
            <w:gridSpan w:val="2"/>
          </w:tcPr>
          <w:p w:rsidR="00AA6FB8" w:rsidRDefault="00AA6FB8" w:rsidP="00AA6FB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Подготовка водителей ТС категории «В», оборудованных устройствами для подачи специальных звуковых сигналов.</w:t>
            </w:r>
          </w:p>
        </w:tc>
        <w:tc>
          <w:tcPr>
            <w:tcW w:w="2833" w:type="dxa"/>
          </w:tcPr>
          <w:p w:rsidR="00AA6FB8" w:rsidRDefault="00AA6FB8" w:rsidP="00B76BE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6 000 рублей</w:t>
            </w:r>
          </w:p>
        </w:tc>
      </w:tr>
      <w:tr w:rsidR="00AA6FB8" w:rsidRPr="00B0116C" w:rsidTr="00B340A4">
        <w:tc>
          <w:tcPr>
            <w:tcW w:w="6669" w:type="dxa"/>
            <w:gridSpan w:val="2"/>
          </w:tcPr>
          <w:p w:rsidR="00AA6FB8" w:rsidRDefault="00AA6FB8" w:rsidP="00AA6FB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Подготовка водителей ТС категории «С», оборудованных устройствами для подачи специальных звуковых сигналов.</w:t>
            </w:r>
          </w:p>
        </w:tc>
        <w:tc>
          <w:tcPr>
            <w:tcW w:w="2833" w:type="dxa"/>
          </w:tcPr>
          <w:p w:rsidR="00AA6FB8" w:rsidRDefault="00AA6FB8" w:rsidP="00B76BE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6 000 рублей</w:t>
            </w:r>
          </w:p>
        </w:tc>
      </w:tr>
      <w:tr w:rsidR="00E63D3D" w:rsidRPr="00B0116C" w:rsidTr="00B340A4">
        <w:tc>
          <w:tcPr>
            <w:tcW w:w="6669" w:type="dxa"/>
            <w:gridSpan w:val="2"/>
          </w:tcPr>
          <w:p w:rsidR="00E63D3D" w:rsidRDefault="00E63D3D" w:rsidP="00AA6FB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Подготовка водителей автотранспортных средств, осуществляющих перевозку опасных грузов</w:t>
            </w:r>
          </w:p>
        </w:tc>
        <w:tc>
          <w:tcPr>
            <w:tcW w:w="2833" w:type="dxa"/>
          </w:tcPr>
          <w:p w:rsidR="00E63D3D" w:rsidRDefault="00E63D3D" w:rsidP="00B76BE8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6 000 рублей</w:t>
            </w:r>
          </w:p>
        </w:tc>
      </w:tr>
      <w:tr w:rsidR="00B0116C" w:rsidRPr="00B0116C" w:rsidTr="00CE0575">
        <w:tc>
          <w:tcPr>
            <w:tcW w:w="9502" w:type="dxa"/>
            <w:gridSpan w:val="3"/>
          </w:tcPr>
          <w:p w:rsidR="00B0116C" w:rsidRPr="00B0116C" w:rsidRDefault="00B0116C" w:rsidP="00B0116C">
            <w:pPr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</w:t>
            </w:r>
            <w:r w:rsidRPr="00B0116C">
              <w:rPr>
                <w:rFonts w:eastAsia="Calibri"/>
                <w:b/>
                <w:sz w:val="28"/>
                <w:szCs w:val="28"/>
                <w:lang w:eastAsia="en-US"/>
              </w:rPr>
              <w:t>Дополнительные услуги</w:t>
            </w:r>
          </w:p>
        </w:tc>
      </w:tr>
      <w:tr w:rsidR="00B0116C" w:rsidRPr="00B0116C" w:rsidTr="00CE0575">
        <w:tc>
          <w:tcPr>
            <w:tcW w:w="2269" w:type="dxa"/>
          </w:tcPr>
          <w:p w:rsidR="00B0116C" w:rsidRPr="00B0116C" w:rsidRDefault="00E82EA5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B0116C" w:rsidRPr="00B0116C">
              <w:rPr>
                <w:rFonts w:eastAsia="Calibri"/>
                <w:sz w:val="28"/>
                <w:szCs w:val="28"/>
                <w:lang w:eastAsia="en-US"/>
              </w:rPr>
              <w:t>отоцикл</w:t>
            </w:r>
          </w:p>
        </w:tc>
        <w:tc>
          <w:tcPr>
            <w:tcW w:w="4400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Восстановление навыков вождения, дополнительное вождение для курсантов ДОСААФ</w:t>
            </w:r>
          </w:p>
        </w:tc>
        <w:tc>
          <w:tcPr>
            <w:tcW w:w="2833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750  рублей за 1 час</w:t>
            </w:r>
          </w:p>
        </w:tc>
      </w:tr>
      <w:tr w:rsidR="00B0116C" w:rsidRPr="00B0116C" w:rsidTr="00CE0575">
        <w:tc>
          <w:tcPr>
            <w:tcW w:w="2269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легковой автомобиль с АКПП, МКПП</w:t>
            </w:r>
          </w:p>
        </w:tc>
        <w:tc>
          <w:tcPr>
            <w:tcW w:w="4400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Восстановление навыков вождения</w:t>
            </w:r>
          </w:p>
        </w:tc>
        <w:tc>
          <w:tcPr>
            <w:tcW w:w="2833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1 000 рублей за 1 час</w:t>
            </w:r>
          </w:p>
        </w:tc>
      </w:tr>
      <w:tr w:rsidR="00B0116C" w:rsidRPr="00B0116C" w:rsidTr="00CE0575">
        <w:tc>
          <w:tcPr>
            <w:tcW w:w="2269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грузовой автомобиль</w:t>
            </w:r>
          </w:p>
        </w:tc>
        <w:tc>
          <w:tcPr>
            <w:tcW w:w="4400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Восстановление навыков вождения</w:t>
            </w:r>
          </w:p>
        </w:tc>
        <w:tc>
          <w:tcPr>
            <w:tcW w:w="2833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2 000 рублей за 1 час</w:t>
            </w:r>
          </w:p>
        </w:tc>
      </w:tr>
      <w:tr w:rsidR="00B0116C" w:rsidRPr="00B0116C" w:rsidTr="00CE0575">
        <w:tc>
          <w:tcPr>
            <w:tcW w:w="2269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легковой автомобиль с АКПП, МКПП</w:t>
            </w:r>
          </w:p>
        </w:tc>
        <w:tc>
          <w:tcPr>
            <w:tcW w:w="4400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Дополнительное вождение для курсантов ДОСААФ</w:t>
            </w:r>
          </w:p>
        </w:tc>
        <w:tc>
          <w:tcPr>
            <w:tcW w:w="2833" w:type="dxa"/>
          </w:tcPr>
          <w:p w:rsidR="00B0116C" w:rsidRPr="00B0116C" w:rsidRDefault="00B0116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B0116C">
              <w:rPr>
                <w:rFonts w:eastAsia="Calibri"/>
                <w:sz w:val="28"/>
                <w:szCs w:val="28"/>
                <w:lang w:eastAsia="en-US"/>
              </w:rPr>
              <w:t>500 рублей за 1 час</w:t>
            </w:r>
          </w:p>
        </w:tc>
      </w:tr>
      <w:tr w:rsidR="00B0116C" w:rsidRPr="00B0116C" w:rsidTr="00CE0575">
        <w:tc>
          <w:tcPr>
            <w:tcW w:w="2269" w:type="dxa"/>
          </w:tcPr>
          <w:p w:rsidR="00B0116C" w:rsidRPr="00C418D9" w:rsidRDefault="00B0116C" w:rsidP="00B0116C">
            <w:pPr>
              <w:contextualSpacing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C418D9">
              <w:rPr>
                <w:rFonts w:eastAsia="Calibri"/>
                <w:color w:val="FF0000"/>
                <w:sz w:val="28"/>
                <w:szCs w:val="28"/>
                <w:lang w:eastAsia="en-US"/>
              </w:rPr>
              <w:t>грузовой автомобиль</w:t>
            </w:r>
          </w:p>
        </w:tc>
        <w:tc>
          <w:tcPr>
            <w:tcW w:w="4400" w:type="dxa"/>
          </w:tcPr>
          <w:p w:rsidR="00B0116C" w:rsidRPr="00C418D9" w:rsidRDefault="00B0116C" w:rsidP="00B0116C">
            <w:pPr>
              <w:contextualSpacing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C418D9">
              <w:rPr>
                <w:rFonts w:eastAsia="Calibri"/>
                <w:color w:val="FF0000"/>
                <w:sz w:val="28"/>
                <w:szCs w:val="28"/>
                <w:lang w:eastAsia="en-US"/>
              </w:rPr>
              <w:t>Дополнительное вождение для курсантов ДОСААФ</w:t>
            </w:r>
          </w:p>
        </w:tc>
        <w:tc>
          <w:tcPr>
            <w:tcW w:w="2833" w:type="dxa"/>
          </w:tcPr>
          <w:p w:rsidR="00B0116C" w:rsidRPr="00C418D9" w:rsidRDefault="00B0116C" w:rsidP="00B0116C">
            <w:pPr>
              <w:contextualSpacing/>
              <w:rPr>
                <w:rFonts w:eastAsia="Calibri"/>
                <w:color w:val="FF0000"/>
                <w:sz w:val="28"/>
                <w:szCs w:val="28"/>
                <w:lang w:eastAsia="en-US"/>
              </w:rPr>
            </w:pPr>
            <w:r w:rsidRPr="00C418D9">
              <w:rPr>
                <w:rFonts w:eastAsia="Calibri"/>
                <w:color w:val="FF0000"/>
                <w:sz w:val="28"/>
                <w:szCs w:val="28"/>
                <w:lang w:eastAsia="en-US"/>
              </w:rPr>
              <w:t>1 000 рублей за 1 час</w:t>
            </w:r>
          </w:p>
        </w:tc>
      </w:tr>
      <w:tr w:rsidR="00704097" w:rsidRPr="00B0116C" w:rsidTr="00CE0575">
        <w:tc>
          <w:tcPr>
            <w:tcW w:w="2269" w:type="dxa"/>
          </w:tcPr>
          <w:p w:rsidR="00704097" w:rsidRPr="00B0116C" w:rsidRDefault="00E82EA5" w:rsidP="00897BBB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="000875AE">
              <w:rPr>
                <w:rFonts w:eastAsia="Calibri"/>
                <w:sz w:val="28"/>
                <w:szCs w:val="28"/>
                <w:lang w:eastAsia="en-US"/>
              </w:rPr>
              <w:t>атегория «А</w:t>
            </w:r>
            <w:r w:rsidR="00E4385C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0875AE">
              <w:rPr>
                <w:rFonts w:eastAsia="Calibri"/>
                <w:sz w:val="28"/>
                <w:szCs w:val="28"/>
                <w:lang w:eastAsia="en-US"/>
              </w:rPr>
              <w:t>, «В», «С»</w:t>
            </w:r>
            <w:r w:rsidR="00E4385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400" w:type="dxa"/>
          </w:tcPr>
          <w:p w:rsidR="00704097" w:rsidRPr="00B0116C" w:rsidRDefault="00E4385C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Дополнительное теоретическое занятие</w:t>
            </w:r>
          </w:p>
        </w:tc>
        <w:tc>
          <w:tcPr>
            <w:tcW w:w="2833" w:type="dxa"/>
          </w:tcPr>
          <w:p w:rsidR="00704097" w:rsidRPr="00B0116C" w:rsidRDefault="00704097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500 рублей за 1 час</w:t>
            </w:r>
          </w:p>
        </w:tc>
      </w:tr>
      <w:tr w:rsidR="000875AE" w:rsidRPr="00B0116C" w:rsidTr="00CE0575">
        <w:tc>
          <w:tcPr>
            <w:tcW w:w="2269" w:type="dxa"/>
          </w:tcPr>
          <w:p w:rsidR="000875AE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0875AE">
              <w:rPr>
                <w:rFonts w:eastAsia="Calibri"/>
                <w:sz w:val="28"/>
                <w:szCs w:val="28"/>
                <w:lang w:eastAsia="en-US"/>
              </w:rPr>
              <w:t>отоцикл</w:t>
            </w:r>
          </w:p>
        </w:tc>
        <w:tc>
          <w:tcPr>
            <w:tcW w:w="4400" w:type="dxa"/>
          </w:tcPr>
          <w:p w:rsidR="000875AE" w:rsidRDefault="000875AE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Использование автодрома</w:t>
            </w:r>
          </w:p>
        </w:tc>
        <w:tc>
          <w:tcPr>
            <w:tcW w:w="2833" w:type="dxa"/>
          </w:tcPr>
          <w:p w:rsidR="000875AE" w:rsidRDefault="000875AE" w:rsidP="00E4385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4385C">
              <w:rPr>
                <w:rFonts w:eastAsia="Calibri"/>
                <w:sz w:val="28"/>
                <w:szCs w:val="28"/>
                <w:lang w:eastAsia="en-US"/>
              </w:rPr>
              <w:t>50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рублей за 1 час</w:t>
            </w:r>
          </w:p>
        </w:tc>
      </w:tr>
      <w:tr w:rsidR="000875AE" w:rsidRPr="00B0116C" w:rsidTr="00CE0575">
        <w:tc>
          <w:tcPr>
            <w:tcW w:w="2269" w:type="dxa"/>
          </w:tcPr>
          <w:p w:rsidR="000875AE" w:rsidRPr="00B0116C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</w:t>
            </w:r>
            <w:r w:rsidR="000875AE">
              <w:rPr>
                <w:rFonts w:eastAsia="Calibri"/>
                <w:sz w:val="28"/>
                <w:szCs w:val="28"/>
                <w:lang w:eastAsia="en-US"/>
              </w:rPr>
              <w:t>егковой автомобиль</w:t>
            </w:r>
          </w:p>
        </w:tc>
        <w:tc>
          <w:tcPr>
            <w:tcW w:w="4400" w:type="dxa"/>
          </w:tcPr>
          <w:p w:rsidR="000875AE" w:rsidRDefault="000875AE">
            <w:r w:rsidRPr="00BF326F">
              <w:rPr>
                <w:rFonts w:eastAsia="Calibri"/>
                <w:sz w:val="28"/>
                <w:szCs w:val="28"/>
                <w:lang w:eastAsia="en-US"/>
              </w:rPr>
              <w:t>Использование автодрома</w:t>
            </w:r>
          </w:p>
        </w:tc>
        <w:tc>
          <w:tcPr>
            <w:tcW w:w="2833" w:type="dxa"/>
          </w:tcPr>
          <w:p w:rsidR="000875AE" w:rsidRPr="00B0116C" w:rsidRDefault="00857559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0875AE">
              <w:rPr>
                <w:rFonts w:eastAsia="Calibri"/>
                <w:sz w:val="28"/>
                <w:szCs w:val="28"/>
                <w:lang w:eastAsia="en-US"/>
              </w:rPr>
              <w:t>00 рублей за 1 час</w:t>
            </w:r>
          </w:p>
        </w:tc>
      </w:tr>
      <w:tr w:rsidR="000875AE" w:rsidRPr="00B0116C" w:rsidTr="00CE0575">
        <w:tc>
          <w:tcPr>
            <w:tcW w:w="2269" w:type="dxa"/>
          </w:tcPr>
          <w:p w:rsidR="000875AE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</w:t>
            </w:r>
            <w:r w:rsidR="000875AE">
              <w:rPr>
                <w:rFonts w:eastAsia="Calibri"/>
                <w:sz w:val="28"/>
                <w:szCs w:val="28"/>
                <w:lang w:eastAsia="en-US"/>
              </w:rPr>
              <w:t>рузовой автомобиль</w:t>
            </w:r>
          </w:p>
        </w:tc>
        <w:tc>
          <w:tcPr>
            <w:tcW w:w="4400" w:type="dxa"/>
          </w:tcPr>
          <w:p w:rsidR="000875AE" w:rsidRDefault="000875AE">
            <w:r w:rsidRPr="00BF326F">
              <w:rPr>
                <w:rFonts w:eastAsia="Calibri"/>
                <w:sz w:val="28"/>
                <w:szCs w:val="28"/>
                <w:lang w:eastAsia="en-US"/>
              </w:rPr>
              <w:t>Использование автодрома</w:t>
            </w:r>
          </w:p>
        </w:tc>
        <w:tc>
          <w:tcPr>
            <w:tcW w:w="2833" w:type="dxa"/>
          </w:tcPr>
          <w:p w:rsidR="000875AE" w:rsidRDefault="00E4385C" w:rsidP="00857559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857559"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0875AE">
              <w:rPr>
                <w:rFonts w:eastAsia="Calibri"/>
                <w:sz w:val="28"/>
                <w:szCs w:val="28"/>
                <w:lang w:eastAsia="en-US"/>
              </w:rPr>
              <w:t>0 рублей за 1 час</w:t>
            </w:r>
          </w:p>
        </w:tc>
      </w:tr>
      <w:tr w:rsidR="00507B64" w:rsidRPr="00B0116C" w:rsidTr="00CE0575">
        <w:tc>
          <w:tcPr>
            <w:tcW w:w="2269" w:type="dxa"/>
          </w:tcPr>
          <w:p w:rsidR="00507B64" w:rsidRDefault="00507B64" w:rsidP="007040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категория «А»</w:t>
            </w:r>
          </w:p>
        </w:tc>
        <w:tc>
          <w:tcPr>
            <w:tcW w:w="4400" w:type="dxa"/>
          </w:tcPr>
          <w:p w:rsidR="00507B64" w:rsidRDefault="00507B64" w:rsidP="00507B64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Предоставление мотоцикла  при повторной сдаче экзаменов ОГИБДД за  практический этап </w:t>
            </w:r>
            <w:r w:rsidRPr="000875AE">
              <w:rPr>
                <w:rFonts w:eastAsia="Calibri"/>
                <w:b/>
                <w:sz w:val="28"/>
                <w:szCs w:val="28"/>
                <w:lang w:eastAsia="en-US"/>
              </w:rPr>
              <w:t>для курсантов ПОУ «Мытищинской школы РО ДОСААФ России МО»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и других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школ</w:t>
            </w:r>
          </w:p>
        </w:tc>
        <w:tc>
          <w:tcPr>
            <w:tcW w:w="2833" w:type="dxa"/>
          </w:tcPr>
          <w:p w:rsidR="00507B64" w:rsidRDefault="00507B64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1 000 рублей</w:t>
            </w:r>
          </w:p>
        </w:tc>
      </w:tr>
      <w:tr w:rsidR="00704097" w:rsidRPr="00B0116C" w:rsidTr="00CE0575">
        <w:tc>
          <w:tcPr>
            <w:tcW w:w="2269" w:type="dxa"/>
          </w:tcPr>
          <w:p w:rsidR="00704097" w:rsidRDefault="00E82EA5" w:rsidP="007040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к</w:t>
            </w:r>
            <w:r w:rsidR="000875AE">
              <w:rPr>
                <w:rFonts w:eastAsia="Calibri"/>
                <w:sz w:val="28"/>
                <w:szCs w:val="28"/>
                <w:lang w:eastAsia="en-US"/>
              </w:rPr>
              <w:t>атегория «В»</w:t>
            </w:r>
          </w:p>
          <w:p w:rsidR="000875AE" w:rsidRDefault="000875AE" w:rsidP="007040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875AE" w:rsidRDefault="000875AE" w:rsidP="007040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875AE" w:rsidRDefault="00E82EA5" w:rsidP="00704097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="000875AE">
              <w:rPr>
                <w:rFonts w:eastAsia="Calibri"/>
                <w:sz w:val="28"/>
                <w:szCs w:val="28"/>
                <w:lang w:eastAsia="en-US"/>
              </w:rPr>
              <w:t>атегория «С»</w:t>
            </w:r>
          </w:p>
        </w:tc>
        <w:tc>
          <w:tcPr>
            <w:tcW w:w="4400" w:type="dxa"/>
          </w:tcPr>
          <w:p w:rsidR="00704097" w:rsidRDefault="000875AE" w:rsidP="000875AE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Предоставление учебного автомобиля при повторной сдаче экзаменов ОГИБДД за каждый практический этап </w:t>
            </w:r>
            <w:r w:rsidRPr="000875AE">
              <w:rPr>
                <w:rFonts w:eastAsia="Calibri"/>
                <w:b/>
                <w:sz w:val="28"/>
                <w:szCs w:val="28"/>
                <w:lang w:eastAsia="en-US"/>
              </w:rPr>
              <w:t xml:space="preserve">для курсантов ПОУ «Мытищинской школы РО ДОСААФ России МО» </w:t>
            </w:r>
          </w:p>
        </w:tc>
        <w:tc>
          <w:tcPr>
            <w:tcW w:w="2833" w:type="dxa"/>
          </w:tcPr>
          <w:p w:rsidR="00704097" w:rsidRDefault="000875AE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500 рублей </w:t>
            </w:r>
          </w:p>
          <w:p w:rsidR="000875AE" w:rsidRDefault="000875AE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875AE" w:rsidRDefault="000875AE" w:rsidP="00B0116C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875AE" w:rsidRDefault="000875AE" w:rsidP="000F1DD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1 000 рублей </w:t>
            </w:r>
          </w:p>
        </w:tc>
      </w:tr>
      <w:tr w:rsidR="000875AE" w:rsidRPr="00B0116C" w:rsidTr="00CE0575">
        <w:tc>
          <w:tcPr>
            <w:tcW w:w="2269" w:type="dxa"/>
          </w:tcPr>
          <w:p w:rsidR="000875AE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="000875AE">
              <w:rPr>
                <w:rFonts w:eastAsia="Calibri"/>
                <w:sz w:val="28"/>
                <w:szCs w:val="28"/>
                <w:lang w:eastAsia="en-US"/>
              </w:rPr>
              <w:t>атегория «В»</w:t>
            </w:r>
          </w:p>
          <w:p w:rsidR="000875AE" w:rsidRDefault="000875AE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875AE" w:rsidRDefault="000875AE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875AE" w:rsidRDefault="000875AE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400" w:type="dxa"/>
          </w:tcPr>
          <w:p w:rsidR="00507B64" w:rsidRDefault="000875AE" w:rsidP="00507B64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Предоставление </w:t>
            </w:r>
          </w:p>
          <w:p w:rsidR="000875AE" w:rsidRDefault="000875AE" w:rsidP="00507B64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учебного автомобиля при </w:t>
            </w:r>
            <w:r w:rsidR="00507B64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сдаче экзаменов ОГИБДД за каждый практический этап </w:t>
            </w:r>
            <w:r w:rsidRPr="000875AE">
              <w:rPr>
                <w:rFonts w:eastAsia="Calibri"/>
                <w:b/>
                <w:sz w:val="28"/>
                <w:szCs w:val="28"/>
                <w:lang w:eastAsia="en-US"/>
              </w:rPr>
              <w:t xml:space="preserve">для курсантов </w:t>
            </w:r>
            <w:r w:rsidR="00507B64">
              <w:rPr>
                <w:rFonts w:eastAsia="Calibri"/>
                <w:b/>
                <w:sz w:val="28"/>
                <w:szCs w:val="28"/>
                <w:lang w:eastAsia="en-US"/>
              </w:rPr>
              <w:t xml:space="preserve">первичного                                  </w:t>
            </w:r>
            <w:r w:rsidR="00E82EA5">
              <w:rPr>
                <w:rFonts w:eastAsia="Calibri"/>
                <w:b/>
                <w:sz w:val="28"/>
                <w:szCs w:val="28"/>
                <w:lang w:eastAsia="en-US"/>
              </w:rPr>
              <w:t xml:space="preserve">отделения </w:t>
            </w:r>
            <w:proofErr w:type="spellStart"/>
            <w:r w:rsidR="00E82EA5">
              <w:rPr>
                <w:rFonts w:eastAsia="Calibri"/>
                <w:b/>
                <w:sz w:val="28"/>
                <w:szCs w:val="28"/>
                <w:lang w:eastAsia="en-US"/>
              </w:rPr>
              <w:t>Пилигримм</w:t>
            </w:r>
            <w:proofErr w:type="spellEnd"/>
            <w:r w:rsidRPr="000875A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3" w:type="dxa"/>
          </w:tcPr>
          <w:p w:rsidR="000875AE" w:rsidRDefault="000875AE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500 рублей </w:t>
            </w:r>
          </w:p>
          <w:p w:rsidR="000875AE" w:rsidRDefault="000875AE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875AE" w:rsidRDefault="000875AE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0875AE" w:rsidRDefault="000875AE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82EA5" w:rsidRPr="00B0116C" w:rsidTr="00CE0575">
        <w:tc>
          <w:tcPr>
            <w:tcW w:w="2269" w:type="dxa"/>
          </w:tcPr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категория «В»</w:t>
            </w: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категория «С»</w:t>
            </w:r>
          </w:p>
        </w:tc>
        <w:tc>
          <w:tcPr>
            <w:tcW w:w="4400" w:type="dxa"/>
          </w:tcPr>
          <w:p w:rsidR="00E82EA5" w:rsidRDefault="00E82EA5" w:rsidP="00E82EA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Предоставление учебного автомобиля при повторной сдаче экзаменов ОГИБДД за каждый практический этап </w:t>
            </w:r>
            <w:r w:rsidRPr="000875AE">
              <w:rPr>
                <w:rFonts w:eastAsia="Calibri"/>
                <w:b/>
                <w:sz w:val="28"/>
                <w:szCs w:val="28"/>
                <w:lang w:eastAsia="en-US"/>
              </w:rPr>
              <w:t xml:space="preserve">для курсантов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других автошкол</w:t>
            </w:r>
            <w:r w:rsidRPr="000875AE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833" w:type="dxa"/>
          </w:tcPr>
          <w:p w:rsidR="000F1DD1" w:rsidRDefault="00E4385C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82EA5">
              <w:rPr>
                <w:rFonts w:eastAsia="Calibri"/>
                <w:sz w:val="28"/>
                <w:szCs w:val="28"/>
                <w:lang w:eastAsia="en-US"/>
              </w:rPr>
              <w:t xml:space="preserve"> 000 рублей </w:t>
            </w: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82EA5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E82EA5" w:rsidRDefault="00E4385C" w:rsidP="000F1DD1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82EA5">
              <w:rPr>
                <w:rFonts w:eastAsia="Calibri"/>
                <w:sz w:val="28"/>
                <w:szCs w:val="28"/>
                <w:lang w:eastAsia="en-US"/>
              </w:rPr>
              <w:t> </w:t>
            </w:r>
            <w:r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82EA5">
              <w:rPr>
                <w:rFonts w:eastAsia="Calibri"/>
                <w:sz w:val="28"/>
                <w:szCs w:val="28"/>
                <w:lang w:eastAsia="en-US"/>
              </w:rPr>
              <w:t xml:space="preserve">00  рублей </w:t>
            </w:r>
          </w:p>
        </w:tc>
      </w:tr>
      <w:tr w:rsidR="00786A3D" w:rsidRPr="00B0116C" w:rsidTr="007B6FAE">
        <w:tc>
          <w:tcPr>
            <w:tcW w:w="6669" w:type="dxa"/>
            <w:gridSpan w:val="2"/>
          </w:tcPr>
          <w:p w:rsidR="00786A3D" w:rsidRDefault="00786A3D" w:rsidP="00E82EA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Услуги по поиску и выдаче архивных справок, копий экзаменационных протоколов, списков регистрации учебных групп, приказов по учебному процессу</w:t>
            </w:r>
          </w:p>
        </w:tc>
        <w:tc>
          <w:tcPr>
            <w:tcW w:w="2833" w:type="dxa"/>
          </w:tcPr>
          <w:p w:rsidR="00786A3D" w:rsidRDefault="00786A3D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1 000  рублей</w:t>
            </w:r>
          </w:p>
        </w:tc>
      </w:tr>
      <w:tr w:rsidR="00786A3D" w:rsidRPr="00B0116C" w:rsidTr="007B6FAE">
        <w:tc>
          <w:tcPr>
            <w:tcW w:w="6669" w:type="dxa"/>
            <w:gridSpan w:val="2"/>
          </w:tcPr>
          <w:p w:rsidR="00786A3D" w:rsidRDefault="00786A3D" w:rsidP="00E82EA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Поиск архивной информации и выдача дубликата</w:t>
            </w:r>
          </w:p>
        </w:tc>
        <w:tc>
          <w:tcPr>
            <w:tcW w:w="2833" w:type="dxa"/>
          </w:tcPr>
          <w:p w:rsidR="00786A3D" w:rsidRDefault="00786A3D" w:rsidP="00CE0575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2 000 рублей</w:t>
            </w:r>
          </w:p>
        </w:tc>
      </w:tr>
    </w:tbl>
    <w:p w:rsidR="00B0116C" w:rsidRPr="00B0116C" w:rsidRDefault="00B0116C" w:rsidP="00B0116C">
      <w:pPr>
        <w:ind w:left="927"/>
        <w:contextualSpacing/>
        <w:rPr>
          <w:rFonts w:eastAsia="Calibri"/>
          <w:sz w:val="28"/>
          <w:szCs w:val="28"/>
          <w:lang w:eastAsia="en-US"/>
        </w:rPr>
      </w:pPr>
    </w:p>
    <w:p w:rsidR="00BB1DC4" w:rsidRPr="00704097" w:rsidRDefault="00BB1DC4" w:rsidP="00BB1DC4">
      <w:pPr>
        <w:tabs>
          <w:tab w:val="left" w:pos="6465"/>
        </w:tabs>
        <w:ind w:left="-1080"/>
        <w:rPr>
          <w:b/>
          <w:sz w:val="28"/>
          <w:szCs w:val="28"/>
        </w:rPr>
      </w:pPr>
      <w:r w:rsidRPr="00704097">
        <w:rPr>
          <w:b/>
          <w:sz w:val="28"/>
          <w:szCs w:val="28"/>
        </w:rPr>
        <w:t xml:space="preserve">                                </w:t>
      </w:r>
    </w:p>
    <w:p w:rsidR="00E82EA5" w:rsidRPr="00E82EA5" w:rsidRDefault="00E82EA5" w:rsidP="00E82EA5"/>
    <w:p w:rsidR="00E82EA5" w:rsidRPr="00E82EA5" w:rsidRDefault="00E82EA5" w:rsidP="00E82EA5"/>
    <w:p w:rsidR="00E82EA5" w:rsidRPr="00E82EA5" w:rsidRDefault="00E82EA5" w:rsidP="00E82EA5"/>
    <w:p w:rsidR="00E82EA5" w:rsidRPr="00E82EA5" w:rsidRDefault="00E82EA5" w:rsidP="00E82EA5"/>
    <w:p w:rsidR="00E82EA5" w:rsidRPr="00E82EA5" w:rsidRDefault="00E82EA5" w:rsidP="00E82EA5"/>
    <w:p w:rsidR="00E82EA5" w:rsidRPr="00E82EA5" w:rsidRDefault="00E82EA5" w:rsidP="00E82EA5"/>
    <w:p w:rsidR="00E82EA5" w:rsidRPr="00E82EA5" w:rsidRDefault="00E82EA5" w:rsidP="00E82EA5"/>
    <w:p w:rsidR="00E82EA5" w:rsidRPr="00E82EA5" w:rsidRDefault="00E82EA5" w:rsidP="00E82EA5"/>
    <w:p w:rsidR="00E82EA5" w:rsidRDefault="00E82EA5" w:rsidP="00E82EA5"/>
    <w:p w:rsidR="00E82EA5" w:rsidRPr="00791393" w:rsidRDefault="00E82EA5" w:rsidP="00E82EA5">
      <w:pPr>
        <w:ind w:left="-993"/>
        <w:rPr>
          <w:b/>
          <w:sz w:val="28"/>
          <w:szCs w:val="28"/>
        </w:rPr>
      </w:pPr>
      <w:r>
        <w:tab/>
      </w:r>
      <w:r w:rsidRPr="00791393">
        <w:rPr>
          <w:b/>
          <w:sz w:val="28"/>
          <w:szCs w:val="28"/>
        </w:rPr>
        <w:t xml:space="preserve">     </w:t>
      </w:r>
      <w:r w:rsidR="003C53D0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Pr="00791393">
        <w:rPr>
          <w:b/>
          <w:sz w:val="28"/>
          <w:szCs w:val="28"/>
        </w:rPr>
        <w:t>Начальник</w:t>
      </w:r>
      <w:r w:rsidR="003C53D0">
        <w:rPr>
          <w:b/>
          <w:sz w:val="28"/>
          <w:szCs w:val="28"/>
        </w:rPr>
        <w:t xml:space="preserve"> </w:t>
      </w:r>
      <w:r w:rsidR="00FD76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913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ПОУ </w:t>
      </w:r>
      <w:r w:rsidRPr="007913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791393">
        <w:rPr>
          <w:b/>
          <w:sz w:val="28"/>
          <w:szCs w:val="28"/>
        </w:rPr>
        <w:t>Мытищинская</w:t>
      </w:r>
      <w:r>
        <w:rPr>
          <w:b/>
          <w:sz w:val="28"/>
          <w:szCs w:val="28"/>
        </w:rPr>
        <w:t xml:space="preserve">  школа                </w:t>
      </w:r>
      <w:r w:rsidR="003C53D0">
        <w:rPr>
          <w:b/>
          <w:sz w:val="28"/>
          <w:szCs w:val="28"/>
        </w:rPr>
        <w:t xml:space="preserve">М.С. </w:t>
      </w:r>
      <w:proofErr w:type="spellStart"/>
      <w:r w:rsidR="003C53D0">
        <w:rPr>
          <w:b/>
          <w:sz w:val="28"/>
          <w:szCs w:val="28"/>
        </w:rPr>
        <w:t>Грицай</w:t>
      </w:r>
      <w:proofErr w:type="spellEnd"/>
    </w:p>
    <w:p w:rsidR="00E82EA5" w:rsidRPr="00791393" w:rsidRDefault="00E82EA5" w:rsidP="00E82EA5">
      <w:pPr>
        <w:tabs>
          <w:tab w:val="left" w:pos="6465"/>
        </w:tabs>
        <w:ind w:left="-1080"/>
        <w:rPr>
          <w:b/>
          <w:sz w:val="28"/>
          <w:szCs w:val="28"/>
        </w:rPr>
      </w:pPr>
      <w:r w:rsidRPr="00791393">
        <w:rPr>
          <w:b/>
          <w:sz w:val="28"/>
          <w:szCs w:val="28"/>
        </w:rPr>
        <w:t xml:space="preserve">               РО ДОСААФ   </w:t>
      </w:r>
      <w:r>
        <w:rPr>
          <w:b/>
          <w:sz w:val="28"/>
          <w:szCs w:val="28"/>
        </w:rPr>
        <w:t xml:space="preserve">России </w:t>
      </w:r>
      <w:r w:rsidRPr="00791393">
        <w:rPr>
          <w:b/>
          <w:sz w:val="28"/>
          <w:szCs w:val="28"/>
        </w:rPr>
        <w:t>МО</w:t>
      </w:r>
      <w:r>
        <w:rPr>
          <w:b/>
          <w:sz w:val="28"/>
          <w:szCs w:val="28"/>
        </w:rPr>
        <w:t>»</w:t>
      </w:r>
      <w:r w:rsidRPr="00791393">
        <w:rPr>
          <w:b/>
          <w:sz w:val="28"/>
          <w:szCs w:val="28"/>
        </w:rPr>
        <w:t xml:space="preserve">                                    </w:t>
      </w:r>
    </w:p>
    <w:p w:rsidR="00E82EA5" w:rsidRDefault="00E82EA5" w:rsidP="00E82EA5">
      <w:pPr>
        <w:pStyle w:val="a3"/>
        <w:rPr>
          <w:sz w:val="27"/>
          <w:szCs w:val="27"/>
        </w:rPr>
      </w:pPr>
    </w:p>
    <w:p w:rsidR="00E82EA5" w:rsidRDefault="00E82EA5" w:rsidP="00E82EA5">
      <w:pPr>
        <w:rPr>
          <w:bCs/>
          <w:sz w:val="28"/>
          <w:szCs w:val="28"/>
        </w:rPr>
      </w:pPr>
    </w:p>
    <w:p w:rsidR="00E82EA5" w:rsidRDefault="00E82EA5" w:rsidP="00E82EA5">
      <w:pPr>
        <w:rPr>
          <w:bCs/>
          <w:sz w:val="28"/>
          <w:szCs w:val="28"/>
        </w:rPr>
      </w:pPr>
    </w:p>
    <w:p w:rsidR="00704097" w:rsidRPr="00E82EA5" w:rsidRDefault="00704097" w:rsidP="00E82EA5">
      <w:pPr>
        <w:tabs>
          <w:tab w:val="left" w:pos="1005"/>
        </w:tabs>
      </w:pPr>
    </w:p>
    <w:sectPr w:rsidR="00704097" w:rsidRPr="00E82EA5" w:rsidSect="009913B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B04DC"/>
    <w:multiLevelType w:val="hybridMultilevel"/>
    <w:tmpl w:val="731ED050"/>
    <w:lvl w:ilvl="0" w:tplc="232EF9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7606E"/>
    <w:multiLevelType w:val="hybridMultilevel"/>
    <w:tmpl w:val="731ED050"/>
    <w:lvl w:ilvl="0" w:tplc="232EF90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445158"/>
    <w:multiLevelType w:val="hybridMultilevel"/>
    <w:tmpl w:val="283A8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DC4"/>
    <w:rsid w:val="00050095"/>
    <w:rsid w:val="0007098B"/>
    <w:rsid w:val="000819CE"/>
    <w:rsid w:val="000875AE"/>
    <w:rsid w:val="000E218F"/>
    <w:rsid w:val="000F1DD1"/>
    <w:rsid w:val="0012602F"/>
    <w:rsid w:val="00330FE3"/>
    <w:rsid w:val="00344884"/>
    <w:rsid w:val="003C53D0"/>
    <w:rsid w:val="004C4818"/>
    <w:rsid w:val="004D167F"/>
    <w:rsid w:val="004E170E"/>
    <w:rsid w:val="004F0D31"/>
    <w:rsid w:val="00507B64"/>
    <w:rsid w:val="005124E1"/>
    <w:rsid w:val="00545E8B"/>
    <w:rsid w:val="005533EE"/>
    <w:rsid w:val="005D46B1"/>
    <w:rsid w:val="00704097"/>
    <w:rsid w:val="00746BB9"/>
    <w:rsid w:val="007610B5"/>
    <w:rsid w:val="00786A3D"/>
    <w:rsid w:val="00857559"/>
    <w:rsid w:val="00891286"/>
    <w:rsid w:val="00897BBB"/>
    <w:rsid w:val="008A7670"/>
    <w:rsid w:val="00915B4E"/>
    <w:rsid w:val="00942580"/>
    <w:rsid w:val="00944580"/>
    <w:rsid w:val="009631D5"/>
    <w:rsid w:val="009913BB"/>
    <w:rsid w:val="0099573B"/>
    <w:rsid w:val="009A3155"/>
    <w:rsid w:val="00A54A27"/>
    <w:rsid w:val="00A72069"/>
    <w:rsid w:val="00A752EE"/>
    <w:rsid w:val="00AA6FB8"/>
    <w:rsid w:val="00B0116C"/>
    <w:rsid w:val="00B34C26"/>
    <w:rsid w:val="00B77E3A"/>
    <w:rsid w:val="00BB1DC4"/>
    <w:rsid w:val="00BC124D"/>
    <w:rsid w:val="00C20FC1"/>
    <w:rsid w:val="00C418D9"/>
    <w:rsid w:val="00CB6043"/>
    <w:rsid w:val="00D238D7"/>
    <w:rsid w:val="00D90BF7"/>
    <w:rsid w:val="00D948A6"/>
    <w:rsid w:val="00E0474F"/>
    <w:rsid w:val="00E4385C"/>
    <w:rsid w:val="00E63D3D"/>
    <w:rsid w:val="00E82EA5"/>
    <w:rsid w:val="00F654C4"/>
    <w:rsid w:val="00FA5F60"/>
    <w:rsid w:val="00FD76C3"/>
    <w:rsid w:val="00FE09FF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B1DC4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BB1D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BB1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B1D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4C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4C2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B0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BB1DC4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BB1D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BB1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B1DC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34C2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34C2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B0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D898-0213-4771-B1DA-EB9BE848A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ДОСААФ</cp:lastModifiedBy>
  <cp:revision>2</cp:revision>
  <cp:lastPrinted>2019-03-29T09:29:00Z</cp:lastPrinted>
  <dcterms:created xsi:type="dcterms:W3CDTF">2019-11-17T09:11:00Z</dcterms:created>
  <dcterms:modified xsi:type="dcterms:W3CDTF">2019-11-17T09:11:00Z</dcterms:modified>
</cp:coreProperties>
</file>